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7E6" w:rsidRPr="001B57E6" w:rsidRDefault="001B57E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  <w:b/>
        </w:rPr>
        <w:t>Вопрос:</w:t>
      </w:r>
      <w:r w:rsidRPr="001B57E6">
        <w:rPr>
          <w:rFonts w:ascii="Times New Roman" w:hAnsi="Times New Roman" w:cs="Times New Roman"/>
        </w:rPr>
        <w:t xml:space="preserve"> О заключении и оплате контракта, если победитель закупки применяет УСН.</w:t>
      </w:r>
    </w:p>
    <w:p w:rsidR="001B57E6" w:rsidRPr="001B57E6" w:rsidRDefault="001B57E6">
      <w:pPr>
        <w:pStyle w:val="ConsPlusNormal"/>
        <w:jc w:val="both"/>
        <w:rPr>
          <w:rFonts w:ascii="Times New Roman" w:hAnsi="Times New Roman" w:cs="Times New Roman"/>
        </w:rPr>
      </w:pPr>
    </w:p>
    <w:p w:rsidR="001B57E6" w:rsidRPr="001B57E6" w:rsidRDefault="001B57E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  <w:b/>
        </w:rPr>
        <w:t>Ответ:</w:t>
      </w:r>
    </w:p>
    <w:p w:rsidR="001B57E6" w:rsidRPr="001B57E6" w:rsidRDefault="001B57E6">
      <w:pPr>
        <w:pStyle w:val="ConsPlusTitle"/>
        <w:spacing w:before="220"/>
        <w:jc w:val="center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</w:rPr>
        <w:t>МИНИСТЕРСТВО ФИНАНСОВ РОССИЙСКОЙ ФЕДЕРАЦИИ</w:t>
      </w:r>
    </w:p>
    <w:p w:rsidR="001B57E6" w:rsidRPr="001B57E6" w:rsidRDefault="001B57E6">
      <w:pPr>
        <w:pStyle w:val="ConsPlusTitle"/>
        <w:jc w:val="center"/>
        <w:rPr>
          <w:rFonts w:ascii="Times New Roman" w:hAnsi="Times New Roman" w:cs="Times New Roman"/>
        </w:rPr>
      </w:pPr>
    </w:p>
    <w:p w:rsidR="001B57E6" w:rsidRPr="001B57E6" w:rsidRDefault="001B57E6">
      <w:pPr>
        <w:pStyle w:val="ConsPlusTitle"/>
        <w:jc w:val="center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</w:rPr>
        <w:t>ПИСЬМО</w:t>
      </w:r>
    </w:p>
    <w:p w:rsidR="001B57E6" w:rsidRPr="001B57E6" w:rsidRDefault="001B57E6">
      <w:pPr>
        <w:pStyle w:val="ConsPlusTitle"/>
        <w:jc w:val="center"/>
        <w:rPr>
          <w:rFonts w:ascii="Times New Roman" w:hAnsi="Times New Roman" w:cs="Times New Roman"/>
        </w:rPr>
      </w:pPr>
      <w:bookmarkStart w:id="0" w:name="_GoBack"/>
      <w:r w:rsidRPr="001B57E6">
        <w:rPr>
          <w:rFonts w:ascii="Times New Roman" w:hAnsi="Times New Roman" w:cs="Times New Roman"/>
        </w:rPr>
        <w:t>от 21 декабря 2018 г. N 03-07-11/93342</w:t>
      </w:r>
    </w:p>
    <w:bookmarkEnd w:id="0"/>
    <w:p w:rsidR="001B57E6" w:rsidRPr="001B57E6" w:rsidRDefault="001B57E6">
      <w:pPr>
        <w:pStyle w:val="ConsPlusNormal"/>
        <w:jc w:val="both"/>
        <w:rPr>
          <w:rFonts w:ascii="Times New Roman" w:hAnsi="Times New Roman" w:cs="Times New Roman"/>
        </w:rPr>
      </w:pPr>
    </w:p>
    <w:p w:rsidR="001B57E6" w:rsidRPr="001B57E6" w:rsidRDefault="001B57E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</w:rPr>
        <w:t>В связи с письмом по вопросу порядка оплаты по контракту исполнителю, применяющему упрощенную систему налогообложения, Департамент налоговой и таможенной политики совместно с Департаментом бюджетной политики в сфере контрактной системы сообщает.</w:t>
      </w:r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57E6">
        <w:rPr>
          <w:rFonts w:ascii="Times New Roman" w:hAnsi="Times New Roman" w:cs="Times New Roman"/>
        </w:rPr>
        <w:t xml:space="preserve">Согласно </w:t>
      </w:r>
      <w:hyperlink r:id="rId5" w:history="1">
        <w:r w:rsidRPr="001B57E6">
          <w:rPr>
            <w:rFonts w:ascii="Times New Roman" w:hAnsi="Times New Roman" w:cs="Times New Roman"/>
            <w:color w:val="0000FF"/>
          </w:rPr>
          <w:t>пунктам 2</w:t>
        </w:r>
      </w:hyperlink>
      <w:r w:rsidRPr="001B57E6">
        <w:rPr>
          <w:rFonts w:ascii="Times New Roman" w:hAnsi="Times New Roman" w:cs="Times New Roman"/>
        </w:rPr>
        <w:t xml:space="preserve"> и </w:t>
      </w:r>
      <w:hyperlink r:id="rId6" w:history="1">
        <w:r w:rsidRPr="001B57E6">
          <w:rPr>
            <w:rFonts w:ascii="Times New Roman" w:hAnsi="Times New Roman" w:cs="Times New Roman"/>
            <w:color w:val="0000FF"/>
          </w:rPr>
          <w:t>3 статьи 346.11 главы 26.2</w:t>
        </w:r>
      </w:hyperlink>
      <w:r w:rsidRPr="001B57E6">
        <w:rPr>
          <w:rFonts w:ascii="Times New Roman" w:hAnsi="Times New Roman" w:cs="Times New Roman"/>
        </w:rPr>
        <w:t xml:space="preserve"> "Упрощенная система налогообложения" Налогового кодекса Российской Федерации (далее - Кодекс) организации и индивидуальные предприниматели, применяющие упрощенную систему налогообложения, не признаются плательщиками налога на добавленную стоимость, за исключением налога на добавленную стоимость, подлежащего уплате при ввозе товаров на территорию Российской Федерации и иные территории, находящиеся под ее юрисдикцией, а также налога на добавленную</w:t>
      </w:r>
      <w:proofErr w:type="gramEnd"/>
      <w:r w:rsidRPr="001B57E6">
        <w:rPr>
          <w:rFonts w:ascii="Times New Roman" w:hAnsi="Times New Roman" w:cs="Times New Roman"/>
        </w:rPr>
        <w:t xml:space="preserve"> стоимость, уплачиваемого в соответствии со </w:t>
      </w:r>
      <w:hyperlink r:id="rId7" w:history="1">
        <w:r w:rsidRPr="001B57E6">
          <w:rPr>
            <w:rFonts w:ascii="Times New Roman" w:hAnsi="Times New Roman" w:cs="Times New Roman"/>
            <w:color w:val="0000FF"/>
          </w:rPr>
          <w:t>статьями 161</w:t>
        </w:r>
      </w:hyperlink>
      <w:r w:rsidRPr="001B57E6">
        <w:rPr>
          <w:rFonts w:ascii="Times New Roman" w:hAnsi="Times New Roman" w:cs="Times New Roman"/>
        </w:rPr>
        <w:t xml:space="preserve"> и </w:t>
      </w:r>
      <w:hyperlink r:id="rId8" w:history="1">
        <w:r w:rsidRPr="001B57E6">
          <w:rPr>
            <w:rFonts w:ascii="Times New Roman" w:hAnsi="Times New Roman" w:cs="Times New Roman"/>
            <w:color w:val="0000FF"/>
          </w:rPr>
          <w:t>174.1</w:t>
        </w:r>
      </w:hyperlink>
      <w:r w:rsidRPr="001B57E6">
        <w:rPr>
          <w:rFonts w:ascii="Times New Roman" w:hAnsi="Times New Roman" w:cs="Times New Roman"/>
        </w:rPr>
        <w:t xml:space="preserve"> Кодекса.</w:t>
      </w:r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57E6">
        <w:rPr>
          <w:rFonts w:ascii="Times New Roman" w:hAnsi="Times New Roman" w:cs="Times New Roman"/>
        </w:rPr>
        <w:t xml:space="preserve">В соответствии с </w:t>
      </w:r>
      <w:hyperlink r:id="rId9" w:history="1">
        <w:r w:rsidRPr="001B57E6">
          <w:rPr>
            <w:rFonts w:ascii="Times New Roman" w:hAnsi="Times New Roman" w:cs="Times New Roman"/>
            <w:color w:val="0000FF"/>
          </w:rPr>
          <w:t>пунктом 4 статьи 3</w:t>
        </w:r>
      </w:hyperlink>
      <w:r w:rsidRPr="001B57E6">
        <w:rPr>
          <w:rFonts w:ascii="Times New Roman" w:hAnsi="Times New Roman" w:cs="Times New Roman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участником закупки может быть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</w:t>
      </w:r>
      <w:proofErr w:type="gramEnd"/>
      <w:r w:rsidRPr="001B57E6">
        <w:rPr>
          <w:rFonts w:ascii="Times New Roman" w:hAnsi="Times New Roman" w:cs="Times New Roman"/>
        </w:rPr>
        <w:t xml:space="preserve">, местом </w:t>
      </w:r>
      <w:proofErr w:type="gramStart"/>
      <w:r w:rsidRPr="001B57E6">
        <w:rPr>
          <w:rFonts w:ascii="Times New Roman" w:hAnsi="Times New Roman" w:cs="Times New Roman"/>
        </w:rPr>
        <w:t>регистрации</w:t>
      </w:r>
      <w:proofErr w:type="gramEnd"/>
      <w:r w:rsidRPr="001B57E6">
        <w:rPr>
          <w:rFonts w:ascii="Times New Roman" w:hAnsi="Times New Roman" w:cs="Times New Roman"/>
        </w:rPr>
        <w:t xml:space="preserve"> которого являются государство или территория, включенные в утверждаемый в соответствии с </w:t>
      </w:r>
      <w:hyperlink r:id="rId10" w:history="1">
        <w:r w:rsidRPr="001B57E6">
          <w:rPr>
            <w:rFonts w:ascii="Times New Roman" w:hAnsi="Times New Roman" w:cs="Times New Roman"/>
            <w:color w:val="0000FF"/>
          </w:rPr>
          <w:t>подпунктом 1 пункта 3 статьи 284</w:t>
        </w:r>
      </w:hyperlink>
      <w:r w:rsidRPr="001B57E6">
        <w:rPr>
          <w:rFonts w:ascii="Times New Roman" w:hAnsi="Times New Roman" w:cs="Times New Roman"/>
        </w:rPr>
        <w:t xml:space="preserve"> Кодекса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предпринимателя.</w:t>
      </w:r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</w:rPr>
        <w:t xml:space="preserve">Таким образом, любой участник закупки, в том </w:t>
      </w:r>
      <w:proofErr w:type="gramStart"/>
      <w:r w:rsidRPr="001B57E6">
        <w:rPr>
          <w:rFonts w:ascii="Times New Roman" w:hAnsi="Times New Roman" w:cs="Times New Roman"/>
        </w:rPr>
        <w:t>числе</w:t>
      </w:r>
      <w:proofErr w:type="gramEnd"/>
      <w:r w:rsidRPr="001B57E6">
        <w:rPr>
          <w:rFonts w:ascii="Times New Roman" w:hAnsi="Times New Roman" w:cs="Times New Roman"/>
        </w:rPr>
        <w:t xml:space="preserve"> который освобожден от уплаты налога на добавленную стоимость и применяет упрощенную систему налогообложения, вправе участвовать в закупках.</w:t>
      </w:r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</w:rPr>
        <w:t>Вместе с тем сведения о применяемой участниками закупок системе налогообложения не включены в перечень документов и сведений, которые участники закупок должны представлять в составе заявки на участие в закупке.</w:t>
      </w:r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hyperlink r:id="rId11" w:history="1">
        <w:r w:rsidRPr="001B57E6">
          <w:rPr>
            <w:rFonts w:ascii="Times New Roman" w:hAnsi="Times New Roman" w:cs="Times New Roman"/>
            <w:color w:val="0000FF"/>
          </w:rPr>
          <w:t>Законом</w:t>
        </w:r>
      </w:hyperlink>
      <w:r w:rsidRPr="001B57E6">
        <w:rPr>
          <w:rFonts w:ascii="Times New Roman" w:hAnsi="Times New Roman" w:cs="Times New Roman"/>
        </w:rPr>
        <w:t xml:space="preserve"> о контрактной системе в сфере закупок не определен порядок действий заказчика в случае, если победитель конкурентной процедуры использует или переходит на упрощенную систему налогообложения.</w:t>
      </w:r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</w:rPr>
        <w:t xml:space="preserve">Согласно </w:t>
      </w:r>
      <w:hyperlink r:id="rId12" w:history="1">
        <w:r w:rsidRPr="001B57E6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Pr="001B57E6">
        <w:rPr>
          <w:rFonts w:ascii="Times New Roman" w:hAnsi="Times New Roman" w:cs="Times New Roman"/>
        </w:rPr>
        <w:t xml:space="preserve">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</w:t>
      </w:r>
      <w:proofErr w:type="gramStart"/>
      <w:r w:rsidRPr="001B57E6">
        <w:rPr>
          <w:rFonts w:ascii="Times New Roman" w:hAnsi="Times New Roman" w:cs="Times New Roman"/>
        </w:rPr>
        <w:t>извещение</w:t>
      </w:r>
      <w:proofErr w:type="gramEnd"/>
      <w:r w:rsidRPr="001B57E6">
        <w:rPr>
          <w:rFonts w:ascii="Times New Roman" w:hAnsi="Times New Roman" w:cs="Times New Roman"/>
        </w:rPr>
        <w:t xml:space="preserve">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</w:t>
      </w:r>
      <w:proofErr w:type="gramStart"/>
      <w:r w:rsidRPr="001B57E6">
        <w:rPr>
          <w:rFonts w:ascii="Times New Roman" w:hAnsi="Times New Roman" w:cs="Times New Roman"/>
        </w:rPr>
        <w:t>предусмотрены</w:t>
      </w:r>
      <w:proofErr w:type="gramEnd"/>
      <w:r w:rsidRPr="001B57E6">
        <w:rPr>
          <w:rFonts w:ascii="Times New Roman" w:hAnsi="Times New Roman" w:cs="Times New Roman"/>
        </w:rPr>
        <w:t>.</w:t>
      </w:r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57E6">
        <w:rPr>
          <w:rFonts w:ascii="Times New Roman" w:hAnsi="Times New Roman" w:cs="Times New Roman"/>
        </w:rPr>
        <w:t xml:space="preserve">На основании </w:t>
      </w:r>
      <w:hyperlink r:id="rId13" w:history="1">
        <w:r w:rsidRPr="001B57E6">
          <w:rPr>
            <w:rFonts w:ascii="Times New Roman" w:hAnsi="Times New Roman" w:cs="Times New Roman"/>
            <w:color w:val="0000FF"/>
          </w:rPr>
          <w:t>части 2 статьи 34</w:t>
        </w:r>
      </w:hyperlink>
      <w:r w:rsidRPr="001B57E6">
        <w:rPr>
          <w:rFonts w:ascii="Times New Roman" w:hAnsi="Times New Roman" w:cs="Times New Roman"/>
        </w:rPr>
        <w:t xml:space="preserve"> Закона о контрактной системе при заключении контракта указывается, что цена контракта является твердой и определяется на весь срок исполнения контракта, а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</w:t>
      </w:r>
      <w:r w:rsidRPr="001B57E6">
        <w:rPr>
          <w:rFonts w:ascii="Times New Roman" w:hAnsi="Times New Roman" w:cs="Times New Roman"/>
        </w:rPr>
        <w:lastRenderedPageBreak/>
        <w:t>контракта, установленные заказчиком в документации о закупке.</w:t>
      </w:r>
      <w:proofErr w:type="gramEnd"/>
      <w:r w:rsidRPr="001B57E6">
        <w:rPr>
          <w:rFonts w:ascii="Times New Roman" w:hAnsi="Times New Roman" w:cs="Times New Roman"/>
        </w:rPr>
        <w:t xml:space="preserve"> При заключении и исполнении контракта изменение его условий не допускается, за исключением случаев, предусмотренных данной статьей и </w:t>
      </w:r>
      <w:hyperlink r:id="rId14" w:history="1">
        <w:r w:rsidRPr="001B57E6">
          <w:rPr>
            <w:rFonts w:ascii="Times New Roman" w:hAnsi="Times New Roman" w:cs="Times New Roman"/>
            <w:color w:val="0000FF"/>
          </w:rPr>
          <w:t>статьей 95</w:t>
        </w:r>
      </w:hyperlink>
      <w:r w:rsidRPr="001B57E6">
        <w:rPr>
          <w:rFonts w:ascii="Times New Roman" w:hAnsi="Times New Roman" w:cs="Times New Roman"/>
        </w:rPr>
        <w:t xml:space="preserve"> Закона о контрактной системе.</w:t>
      </w:r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</w:rPr>
        <w:t xml:space="preserve">Таким образом, с учетом положений </w:t>
      </w:r>
      <w:hyperlink r:id="rId15" w:history="1">
        <w:r w:rsidRPr="001B57E6">
          <w:rPr>
            <w:rFonts w:ascii="Times New Roman" w:hAnsi="Times New Roman" w:cs="Times New Roman"/>
            <w:color w:val="0000FF"/>
          </w:rPr>
          <w:t>Закона</w:t>
        </w:r>
      </w:hyperlink>
      <w:r w:rsidRPr="001B57E6">
        <w:rPr>
          <w:rFonts w:ascii="Times New Roman" w:hAnsi="Times New Roman" w:cs="Times New Roman"/>
        </w:rPr>
        <w:t xml:space="preserve"> о контрактной системе контракт заключается и оплачивается заказчиком по цене победителя закупок вне зависимости от применения системы налогообложения у победителя.</w:t>
      </w:r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</w:rPr>
        <w:t>Сумма, предусмотренная контрактом за выполненный объем работ, должна быть оплачена победителю закупок в установленном контрактом размере.</w:t>
      </w:r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</w:rPr>
        <w:t xml:space="preserve">Корректировка заказчиком цены контракта, предложенной юридическим лицом, применяющим упрощенную систему налогообложения, при осуществлении закупок товаров, работ, услуг, а также при заключении государственного или муниципального контракта с таким участником закупки действующими нормами </w:t>
      </w:r>
      <w:hyperlink r:id="rId16" w:history="1">
        <w:r w:rsidRPr="001B57E6">
          <w:rPr>
            <w:rFonts w:ascii="Times New Roman" w:hAnsi="Times New Roman" w:cs="Times New Roman"/>
            <w:color w:val="0000FF"/>
          </w:rPr>
          <w:t>Закона</w:t>
        </w:r>
      </w:hyperlink>
      <w:r w:rsidRPr="001B57E6">
        <w:rPr>
          <w:rFonts w:ascii="Times New Roman" w:hAnsi="Times New Roman" w:cs="Times New Roman"/>
        </w:rPr>
        <w:t xml:space="preserve"> о контрактной системе не предусмотрена.</w:t>
      </w:r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57E6">
        <w:rPr>
          <w:rFonts w:ascii="Times New Roman" w:hAnsi="Times New Roman" w:cs="Times New Roman"/>
        </w:rPr>
        <w:t xml:space="preserve">При этом необходимо отметить, что 31 декабря 2017 года принят Федеральный </w:t>
      </w:r>
      <w:hyperlink r:id="rId17" w:history="1">
        <w:r w:rsidRPr="001B57E6">
          <w:rPr>
            <w:rFonts w:ascii="Times New Roman" w:hAnsi="Times New Roman" w:cs="Times New Roman"/>
            <w:color w:val="0000FF"/>
          </w:rPr>
          <w:t>закон</w:t>
        </w:r>
      </w:hyperlink>
      <w:r w:rsidRPr="001B57E6">
        <w:rPr>
          <w:rFonts w:ascii="Times New Roman" w:hAnsi="Times New Roman" w:cs="Times New Roman"/>
        </w:rPr>
        <w:t xml:space="preserve"> N 504-ФЗ, в соответствии с которым в контракт включаются обязательные условия об уменьшении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</w:t>
      </w:r>
      <w:proofErr w:type="gramEnd"/>
      <w:r w:rsidRPr="001B57E6">
        <w:rPr>
          <w:rFonts w:ascii="Times New Roman" w:hAnsi="Times New Roman" w:cs="Times New Roma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57E6">
        <w:rPr>
          <w:rFonts w:ascii="Times New Roman" w:hAnsi="Times New Roman" w:cs="Times New Roman"/>
        </w:rPr>
        <w:t xml:space="preserve">Таким образом, </w:t>
      </w:r>
      <w:hyperlink r:id="rId18" w:history="1">
        <w:r w:rsidRPr="001B57E6">
          <w:rPr>
            <w:rFonts w:ascii="Times New Roman" w:hAnsi="Times New Roman" w:cs="Times New Roman"/>
            <w:color w:val="0000FF"/>
          </w:rPr>
          <w:t>Законом</w:t>
        </w:r>
      </w:hyperlink>
      <w:r w:rsidRPr="001B57E6">
        <w:rPr>
          <w:rFonts w:ascii="Times New Roman" w:hAnsi="Times New Roman" w:cs="Times New Roman"/>
        </w:rPr>
        <w:t xml:space="preserve"> о контрактной системе предусмотрена обязанность заказчика уменьшить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только в случае, если заказчик является в соответствии с законодательством Российской Федерации о налогах и сборах плательщиком налогов, сборов и иных обязательных платежей в бюджеты бюджетной системы Российской Федерации, связанных с оплатой контракта.</w:t>
      </w:r>
      <w:proofErr w:type="gramEnd"/>
    </w:p>
    <w:p w:rsidR="001B57E6" w:rsidRPr="001B57E6" w:rsidRDefault="001B57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57E6">
        <w:rPr>
          <w:rFonts w:ascii="Times New Roman" w:hAnsi="Times New Roman" w:cs="Times New Roman"/>
        </w:rPr>
        <w:t xml:space="preserve">Также необходимо отметить, что </w:t>
      </w:r>
      <w:hyperlink r:id="rId19" w:history="1">
        <w:r w:rsidRPr="001B57E6">
          <w:rPr>
            <w:rFonts w:ascii="Times New Roman" w:hAnsi="Times New Roman" w:cs="Times New Roman"/>
            <w:color w:val="0000FF"/>
          </w:rPr>
          <w:t>подпунктом "а" пункта 1 части 1 статьи 95</w:t>
        </w:r>
      </w:hyperlink>
      <w:r w:rsidRPr="001B57E6">
        <w:rPr>
          <w:rFonts w:ascii="Times New Roman" w:hAnsi="Times New Roman" w:cs="Times New Roman"/>
        </w:rPr>
        <w:t xml:space="preserve"> Закона о контрактной системе предусмотрена возможность снижения цены контракта по соглашению сторон без изменения предусмотренных контрактом количества товара, объема работы или услуги, качества поставляемого товара, выполняемой работы, оказываемой услуги и иных условий контракта при условии возможности изменения условий контракта, которая была предусмотрена документацией о закупке и контрактом, а</w:t>
      </w:r>
      <w:proofErr w:type="gramEnd"/>
      <w:r w:rsidRPr="001B57E6">
        <w:rPr>
          <w:rFonts w:ascii="Times New Roman" w:hAnsi="Times New Roman" w:cs="Times New Roman"/>
        </w:rPr>
        <w:t xml:space="preserve"> в случае осуществления закупки у единственного поставщика (подрядчика, исполнителя) контрактом.</w:t>
      </w:r>
    </w:p>
    <w:p w:rsidR="001B57E6" w:rsidRPr="001B57E6" w:rsidRDefault="001B57E6">
      <w:pPr>
        <w:pStyle w:val="ConsPlusNormal"/>
        <w:jc w:val="both"/>
        <w:rPr>
          <w:rFonts w:ascii="Times New Roman" w:hAnsi="Times New Roman" w:cs="Times New Roman"/>
        </w:rPr>
      </w:pPr>
    </w:p>
    <w:p w:rsidR="001B57E6" w:rsidRPr="001B57E6" w:rsidRDefault="001B57E6">
      <w:pPr>
        <w:pStyle w:val="ConsPlusNormal"/>
        <w:jc w:val="right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</w:rPr>
        <w:t>Заместитель директора Департамента</w:t>
      </w:r>
    </w:p>
    <w:p w:rsidR="001B57E6" w:rsidRPr="001B57E6" w:rsidRDefault="001B57E6">
      <w:pPr>
        <w:pStyle w:val="ConsPlusNormal"/>
        <w:jc w:val="right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</w:rPr>
        <w:t>О.Ф.ЦИБИЗОВА</w:t>
      </w:r>
    </w:p>
    <w:p w:rsidR="001B57E6" w:rsidRPr="001B57E6" w:rsidRDefault="001B57E6">
      <w:pPr>
        <w:pStyle w:val="ConsPlusNormal"/>
        <w:rPr>
          <w:rFonts w:ascii="Times New Roman" w:hAnsi="Times New Roman" w:cs="Times New Roman"/>
        </w:rPr>
      </w:pPr>
      <w:r w:rsidRPr="001B57E6">
        <w:rPr>
          <w:rFonts w:ascii="Times New Roman" w:hAnsi="Times New Roman" w:cs="Times New Roman"/>
        </w:rPr>
        <w:t>21.12.2018</w:t>
      </w:r>
    </w:p>
    <w:p w:rsidR="001B57E6" w:rsidRPr="001B57E6" w:rsidRDefault="001B57E6">
      <w:pPr>
        <w:pStyle w:val="ConsPlusNormal"/>
        <w:jc w:val="both"/>
        <w:rPr>
          <w:rFonts w:ascii="Times New Roman" w:hAnsi="Times New Roman" w:cs="Times New Roman"/>
        </w:rPr>
      </w:pPr>
    </w:p>
    <w:p w:rsidR="001B57E6" w:rsidRPr="001B57E6" w:rsidRDefault="001B57E6">
      <w:pPr>
        <w:pStyle w:val="ConsPlusNormal"/>
        <w:jc w:val="both"/>
        <w:rPr>
          <w:rFonts w:ascii="Times New Roman" w:hAnsi="Times New Roman" w:cs="Times New Roman"/>
        </w:rPr>
      </w:pPr>
    </w:p>
    <w:p w:rsidR="001B57E6" w:rsidRPr="001B57E6" w:rsidRDefault="001B57E6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BB6D23" w:rsidRDefault="00BB6D23"/>
    <w:sectPr w:rsidR="00BB6D23" w:rsidSect="001D6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7E6"/>
    <w:rsid w:val="00155A21"/>
    <w:rsid w:val="001B57E6"/>
    <w:rsid w:val="005F1524"/>
    <w:rsid w:val="00BB6D23"/>
    <w:rsid w:val="00CF25EB"/>
    <w:rsid w:val="00EE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57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B57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B57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57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B57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B57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DB88C34D17AA2BAEE40C7FC280267A92209339DF91A361667F34C5D02A896DC2FB13F88429F754D02A2002889D7D9AB33B087C11A0T3oBD" TargetMode="External"/><Relationship Id="rId13" Type="http://schemas.openxmlformats.org/officeDocument/2006/relationships/hyperlink" Target="consultantplus://offline/ref=F7DB88C34D17AA2BAEE40C7FC280267A92209330D491A361667F34C5D02A896DC2FB13FE8728F75F86703006C1CA7986BA2D16760FA33245TBoDD" TargetMode="External"/><Relationship Id="rId18" Type="http://schemas.openxmlformats.org/officeDocument/2006/relationships/hyperlink" Target="consultantplus://offline/ref=F7DB88C34D17AA2BAEE40C7FC280267A92209330D491A361667F34C5D02A896DD0FB4BF28521ED5F8C65665784T9o6D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F7DB88C34D17AA2BAEE40C7FC280267A92209339DF91A361667F34C5D02A896DC2FB13FE8728F1588D703006C1CA7986BA2D16760FA33245TBoDD" TargetMode="External"/><Relationship Id="rId12" Type="http://schemas.openxmlformats.org/officeDocument/2006/relationships/hyperlink" Target="consultantplus://offline/ref=F7DB88C34D17AA2BAEE40C7FC280267A92209330D491A361667F34C5D02A896DC2FB13FE8728F75F85703006C1CA7986BA2D16760FA33245TBoDD" TargetMode="External"/><Relationship Id="rId17" Type="http://schemas.openxmlformats.org/officeDocument/2006/relationships/hyperlink" Target="consultantplus://offline/ref=F7DB88C34D17AA2BAEE40C7FC280267A93299536D191A361667F34C5D02A896DD0FB4BF28521ED5F8C65665784T9o6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7DB88C34D17AA2BAEE40C7FC280267A92209330D491A361667F34C5D02A896DD0FB4BF28521ED5F8C65665784T9o6D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7DB88C34D17AA2BAEE40C7FC280267A92209339DF91A361667F34C5D02A896DC2FB13FE8229F4568F2F3513D092768DAD331E6013A133T4oDD" TargetMode="External"/><Relationship Id="rId11" Type="http://schemas.openxmlformats.org/officeDocument/2006/relationships/hyperlink" Target="consultantplus://offline/ref=F7DB88C34D17AA2BAEE40C7FC280267A92209330D491A361667F34C5D02A896DD0FB4BF28521ED5F8C65665784T9o6D" TargetMode="External"/><Relationship Id="rId5" Type="http://schemas.openxmlformats.org/officeDocument/2006/relationships/hyperlink" Target="consultantplus://offline/ref=F7DB88C34D17AA2BAEE40C7FC280267A92209339DF91A361667F34C5D02A896DC2FB13FE8229F4578F2F3513D092768DAD331E6013A133T4oDD" TargetMode="External"/><Relationship Id="rId15" Type="http://schemas.openxmlformats.org/officeDocument/2006/relationships/hyperlink" Target="consultantplus://offline/ref=F7DB88C34D17AA2BAEE40C7FC280267A92209330D491A361667F34C5D02A896DD0FB4BF28521ED5F8C65665784T9o6D" TargetMode="External"/><Relationship Id="rId10" Type="http://schemas.openxmlformats.org/officeDocument/2006/relationships/hyperlink" Target="consultantplus://offline/ref=F7DB88C34D17AA2BAEE40C7FC280267A92209339DF91A361667F34C5D02A896DC2FB13FA8120F754D02A2002889D7D9AB33B087C11A0T3oBD" TargetMode="External"/><Relationship Id="rId19" Type="http://schemas.openxmlformats.org/officeDocument/2006/relationships/hyperlink" Target="consultantplus://offline/ref=F7DB88C34D17AA2BAEE40C7FC280267A92209330D491A361667F34C5D02A896DC2FB13FE8729F05E86703006C1CA7986BA2D16760FA33245TBoD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7DB88C34D17AA2BAEE40C7FC280267A92209330D491A361667F34C5D02A896DC2FB13FE872EF80BD53F315A87966A84BB2D147E10TAo8D" TargetMode="External"/><Relationship Id="rId14" Type="http://schemas.openxmlformats.org/officeDocument/2006/relationships/hyperlink" Target="consultantplus://offline/ref=F7DB88C34D17AA2BAEE40C7FC280267A92209330D491A361667F34C5D02A896DC2FB13FE8729F05F8D703006C1CA7986BA2D16760FA33245TBoD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1271</Words>
  <Characters>7246</Characters>
  <Application>Microsoft Office Word</Application>
  <DocSecurity>0</DocSecurity>
  <Lines>60</Lines>
  <Paragraphs>16</Paragraphs>
  <ScaleCrop>false</ScaleCrop>
  <Company/>
  <LinksUpToDate>false</LinksUpToDate>
  <CharactersWithSpaces>8501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Алексеевна Вилесова</dc:creator>
  <cp:lastModifiedBy>Анастасия Алексеевна Вилесова</cp:lastModifiedBy>
  <cp:revision>1</cp:revision>
  <dcterms:created xsi:type="dcterms:W3CDTF">2019-08-29T03:40:00Z</dcterms:created>
  <dcterms:modified xsi:type="dcterms:W3CDTF">2019-08-29T03:40:00Z</dcterms:modified>
</cp:coreProperties>
</file>