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19" w:rsidRPr="00043819" w:rsidRDefault="0004381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  <w:b/>
        </w:rPr>
        <w:t>Вопрос:</w:t>
      </w:r>
      <w:r w:rsidRPr="00043819">
        <w:rPr>
          <w:rFonts w:ascii="Times New Roman" w:hAnsi="Times New Roman" w:cs="Times New Roman"/>
        </w:rPr>
        <w:t xml:space="preserve"> О нормировании в сфере закупок и </w:t>
      </w:r>
      <w:proofErr w:type="gramStart"/>
      <w:r w:rsidRPr="00043819">
        <w:rPr>
          <w:rFonts w:ascii="Times New Roman" w:hAnsi="Times New Roman" w:cs="Times New Roman"/>
        </w:rPr>
        <w:t>контроле за</w:t>
      </w:r>
      <w:proofErr w:type="gramEnd"/>
      <w:r w:rsidRPr="00043819">
        <w:rPr>
          <w:rFonts w:ascii="Times New Roman" w:hAnsi="Times New Roman" w:cs="Times New Roman"/>
        </w:rPr>
        <w:t xml:space="preserve"> соблюдением требований законодательства о контрактной системе.</w:t>
      </w:r>
    </w:p>
    <w:p w:rsidR="00043819" w:rsidRPr="00043819" w:rsidRDefault="00043819">
      <w:pPr>
        <w:pStyle w:val="ConsPlusNormal"/>
        <w:jc w:val="both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  <w:b/>
        </w:rPr>
        <w:t>Ответ:</w:t>
      </w:r>
    </w:p>
    <w:p w:rsidR="00043819" w:rsidRPr="00043819" w:rsidRDefault="00043819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МИНИСТЕРСТВО ФИНАНСОВ РОССИЙСКОЙ ФЕДЕРАЦИИ</w:t>
      </w:r>
    </w:p>
    <w:p w:rsidR="00043819" w:rsidRPr="00043819" w:rsidRDefault="00043819">
      <w:pPr>
        <w:pStyle w:val="ConsPlusTitle"/>
        <w:jc w:val="center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Title"/>
        <w:jc w:val="center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ПИСЬМО</w:t>
      </w:r>
    </w:p>
    <w:p w:rsidR="00043819" w:rsidRPr="00043819" w:rsidRDefault="00043819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r w:rsidRPr="00043819">
        <w:rPr>
          <w:rFonts w:ascii="Times New Roman" w:hAnsi="Times New Roman" w:cs="Times New Roman"/>
        </w:rPr>
        <w:t>от 1 апреля 2019 г. N 03-14-11/22304</w:t>
      </w:r>
      <w:bookmarkEnd w:id="0"/>
    </w:p>
    <w:p w:rsidR="00043819" w:rsidRPr="00043819" w:rsidRDefault="00043819">
      <w:pPr>
        <w:pStyle w:val="ConsPlusNormal"/>
        <w:jc w:val="both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В дополнение к письму Минфина России от 25.03.2019 N 03-14-11/20080 и в связи с обращением от 06.03.2019 по вопросу осуществления закупок для обеспечения государственных и муниципальных нужд сообщаем.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Закупка товаров, работ, услуг для обеспечения государственных и муниципальных нужд осуществляется в соответствии с положениями Федерального </w:t>
      </w:r>
      <w:hyperlink r:id="rId5" w:history="1">
        <w:r w:rsidRPr="00043819">
          <w:rPr>
            <w:rFonts w:ascii="Times New Roman" w:hAnsi="Times New Roman" w:cs="Times New Roman"/>
            <w:color w:val="0000FF"/>
          </w:rPr>
          <w:t>закона</w:t>
        </w:r>
      </w:hyperlink>
      <w:r w:rsidRPr="00043819">
        <w:rPr>
          <w:rFonts w:ascii="Times New Roman" w:hAnsi="Times New Roman" w:cs="Times New Roman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043819">
          <w:rPr>
            <w:rFonts w:ascii="Times New Roman" w:hAnsi="Times New Roman" w:cs="Times New Roman"/>
            <w:color w:val="0000FF"/>
          </w:rPr>
          <w:t>частью 1 статьи 1</w:t>
        </w:r>
      </w:hyperlink>
      <w:r w:rsidRPr="00043819">
        <w:rPr>
          <w:rFonts w:ascii="Times New Roman" w:hAnsi="Times New Roman" w:cs="Times New Roman"/>
        </w:rPr>
        <w:t xml:space="preserve"> Закона о контрактной системе указанный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закупок, предотвращения коррупции и других злоупотреблений в сфере таких закупок.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При этом государственные органы, органы управления государственными внебюджетными фондами, муниципальные органы, казенные учреждения, иные юридические лица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Должностные лица заказчиков несут персональную ответственность за соблюдение требований, установленных законодательством Российской Федерации о контрактной системе в сфере закупок и нормативными правовыми актами, указанными в </w:t>
      </w:r>
      <w:hyperlink r:id="rId7" w:history="1">
        <w:r w:rsidRPr="00043819">
          <w:rPr>
            <w:rFonts w:ascii="Times New Roman" w:hAnsi="Times New Roman" w:cs="Times New Roman"/>
            <w:color w:val="0000FF"/>
          </w:rPr>
          <w:t>частях 2</w:t>
        </w:r>
      </w:hyperlink>
      <w:r w:rsidRPr="00043819">
        <w:rPr>
          <w:rFonts w:ascii="Times New Roman" w:hAnsi="Times New Roman" w:cs="Times New Roman"/>
        </w:rPr>
        <w:t xml:space="preserve"> и </w:t>
      </w:r>
      <w:hyperlink r:id="rId8" w:history="1">
        <w:r w:rsidRPr="00043819">
          <w:rPr>
            <w:rFonts w:ascii="Times New Roman" w:hAnsi="Times New Roman" w:cs="Times New Roman"/>
            <w:color w:val="0000FF"/>
          </w:rPr>
          <w:t>3 статьи 2</w:t>
        </w:r>
      </w:hyperlink>
      <w:r w:rsidRPr="00043819">
        <w:rPr>
          <w:rFonts w:ascii="Times New Roman" w:hAnsi="Times New Roman" w:cs="Times New Roman"/>
        </w:rPr>
        <w:t xml:space="preserve"> Закона о контрактной системе.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В этой связи необходимо отметить, что положениями </w:t>
      </w:r>
      <w:hyperlink r:id="rId9" w:history="1">
        <w:r w:rsidRPr="00043819">
          <w:rPr>
            <w:rFonts w:ascii="Times New Roman" w:hAnsi="Times New Roman" w:cs="Times New Roman"/>
            <w:color w:val="0000FF"/>
          </w:rPr>
          <w:t>Закона</w:t>
        </w:r>
      </w:hyperlink>
      <w:r w:rsidRPr="00043819">
        <w:rPr>
          <w:rFonts w:ascii="Times New Roman" w:hAnsi="Times New Roman" w:cs="Times New Roman"/>
        </w:rPr>
        <w:t xml:space="preserve"> о контрактной системе для достижения основополагающих целей осуществления закупок, в том числе эффективного </w:t>
      </w:r>
      <w:proofErr w:type="gramStart"/>
      <w:r w:rsidRPr="00043819">
        <w:rPr>
          <w:rFonts w:ascii="Times New Roman" w:hAnsi="Times New Roman" w:cs="Times New Roman"/>
        </w:rPr>
        <w:t>использования бюджетных средств, предусмотрен механизм нормирования, позволяющий обеспечить государственные и муниципальные нужды, но не приводить к закупкам товаров, работ, услуг, которые имеют избыточные потребительские свойства (функциональные, эргономические, эстетические, технологические, экологические свойства, свойства надежности и безопасности, значения которых не обусловлены их пригодностью для эксплуатации и потребления в целях оказания государственных (муниципальных) услуг (выполнения работ) и реализации государственных (муниципальных) функций) или являются</w:t>
      </w:r>
      <w:proofErr w:type="gramEnd"/>
      <w:r w:rsidRPr="00043819">
        <w:rPr>
          <w:rFonts w:ascii="Times New Roman" w:hAnsi="Times New Roman" w:cs="Times New Roman"/>
        </w:rPr>
        <w:t xml:space="preserve"> предметами роскоши в соответствии с законодательством Российской Федерации.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043819">
        <w:rPr>
          <w:rFonts w:ascii="Times New Roman" w:hAnsi="Times New Roman" w:cs="Times New Roman"/>
        </w:rPr>
        <w:t xml:space="preserve">В соответствии с нормами </w:t>
      </w:r>
      <w:hyperlink r:id="rId10" w:history="1">
        <w:r w:rsidRPr="00043819">
          <w:rPr>
            <w:rFonts w:ascii="Times New Roman" w:hAnsi="Times New Roman" w:cs="Times New Roman"/>
            <w:color w:val="0000FF"/>
          </w:rPr>
          <w:t>статьи 19</w:t>
        </w:r>
      </w:hyperlink>
      <w:r w:rsidRPr="00043819">
        <w:rPr>
          <w:rFonts w:ascii="Times New Roman" w:hAnsi="Times New Roman" w:cs="Times New Roman"/>
        </w:rPr>
        <w:t xml:space="preserve"> Закона о контрактной системе под нормированием в сфере закупок понимается установление требований к закупаемым заказчиком товарам, работам, услугам (в том числе предельной цены товаров, работ, услуг)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учреждения, за исключением казенных учреждений</w:t>
      </w:r>
      <w:proofErr w:type="gramEnd"/>
      <w:r w:rsidRPr="00043819">
        <w:rPr>
          <w:rFonts w:ascii="Times New Roman" w:hAnsi="Times New Roman" w:cs="Times New Roman"/>
        </w:rPr>
        <w:t>, которым в установленном порядке формируется государственное (муниципальное) задание на оказание государственных (муниципальных) услуг, выполнение работ).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043819">
        <w:rPr>
          <w:rFonts w:ascii="Times New Roman" w:hAnsi="Times New Roman" w:cs="Times New Roman"/>
        </w:rPr>
        <w:t>Постановлениями Правительства Российской Федерации утверждены правила осуществления нормирования с учетом максимальных значений характеристик, качеств, свойств и предельных цен на закупаемые товары, работы, услуги (</w:t>
      </w:r>
      <w:hyperlink r:id="rId11" w:history="1">
        <w:r w:rsidRPr="00043819">
          <w:rPr>
            <w:rFonts w:ascii="Times New Roman" w:hAnsi="Times New Roman" w:cs="Times New Roman"/>
            <w:color w:val="0000FF"/>
          </w:rPr>
          <w:t>Правила</w:t>
        </w:r>
      </w:hyperlink>
      <w:r w:rsidRPr="00043819">
        <w:rPr>
          <w:rFonts w:ascii="Times New Roman" w:hAnsi="Times New Roman" w:cs="Times New Roman"/>
        </w:rPr>
        <w:t xml:space="preserve"> определения нормативных затрат </w:t>
      </w:r>
      <w:r w:rsidRPr="00043819">
        <w:rPr>
          <w:rFonts w:ascii="Times New Roman" w:hAnsi="Times New Roman" w:cs="Times New Roman"/>
        </w:rPr>
        <w:lastRenderedPageBreak/>
        <w:t xml:space="preserve">на обеспечение функций федеральных государственных органов, органов управления государственными внебюджетными фондами Российской Федерации, включая соответственно территориальные органы и подведомственные казенные учреждения, утверждены постановлением от 20.10.2014 N 1084 (далее - Правила N 1084), </w:t>
      </w:r>
      <w:hyperlink r:id="rId12" w:history="1">
        <w:r w:rsidRPr="00043819">
          <w:rPr>
            <w:rFonts w:ascii="Times New Roman" w:hAnsi="Times New Roman" w:cs="Times New Roman"/>
            <w:color w:val="0000FF"/>
          </w:rPr>
          <w:t>Правила</w:t>
        </w:r>
      </w:hyperlink>
      <w:r w:rsidRPr="00043819">
        <w:rPr>
          <w:rFonts w:ascii="Times New Roman" w:hAnsi="Times New Roman" w:cs="Times New Roman"/>
        </w:rPr>
        <w:t xml:space="preserve"> определения</w:t>
      </w:r>
      <w:proofErr w:type="gramEnd"/>
      <w:r w:rsidRPr="00043819">
        <w:rPr>
          <w:rFonts w:ascii="Times New Roman" w:hAnsi="Times New Roman" w:cs="Times New Roman"/>
        </w:rPr>
        <w:t xml:space="preserve"> требований к закупаемым заказчиками отдельным видам товаров, работ, услуг (в том числе предельных цен товаров, работ, услуг) утверждены постановлением Правительства Российской Федерации от 02.09.2015 N 927 (далее - Правила N 927)).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Приложениями N 2 Правил N 1084 и Правил N 927 утверждены предельные (максимальные) допустимые характеристики, нормативы цены и количества закупаемых транспортных сре</w:t>
      </w:r>
      <w:proofErr w:type="gramStart"/>
      <w:r w:rsidRPr="00043819">
        <w:rPr>
          <w:rFonts w:ascii="Times New Roman" w:hAnsi="Times New Roman" w:cs="Times New Roman"/>
        </w:rPr>
        <w:t>дств дл</w:t>
      </w:r>
      <w:proofErr w:type="gramEnd"/>
      <w:r w:rsidRPr="00043819">
        <w:rPr>
          <w:rFonts w:ascii="Times New Roman" w:hAnsi="Times New Roman" w:cs="Times New Roman"/>
        </w:rPr>
        <w:t>я обеспечения государственных и муниципальных нужд, а также категории должностей, на которые распространяются установленные значения.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Кроме того, необходимо отметить, что с учетом положений Бюджетного законодательства Российской Федерации в настоящее время предусмотрена возможность осуществления </w:t>
      </w:r>
      <w:proofErr w:type="gramStart"/>
      <w:r w:rsidRPr="00043819">
        <w:rPr>
          <w:rFonts w:ascii="Times New Roman" w:hAnsi="Times New Roman" w:cs="Times New Roman"/>
        </w:rPr>
        <w:t>закупки</w:t>
      </w:r>
      <w:proofErr w:type="gramEnd"/>
      <w:r w:rsidRPr="00043819">
        <w:rPr>
          <w:rFonts w:ascii="Times New Roman" w:hAnsi="Times New Roman" w:cs="Times New Roman"/>
        </w:rPr>
        <w:t xml:space="preserve"> только на основании доведенного до заказчика объема прав в денежном выражении на очередной финансовый год и плановый период на принятие и (или) исполнение обязательств (лимитов бюджетных обязательств).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Учитывая </w:t>
      </w:r>
      <w:proofErr w:type="gramStart"/>
      <w:r w:rsidRPr="00043819">
        <w:rPr>
          <w:rFonts w:ascii="Times New Roman" w:hAnsi="Times New Roman" w:cs="Times New Roman"/>
        </w:rPr>
        <w:t>вышеизложенное</w:t>
      </w:r>
      <w:proofErr w:type="gramEnd"/>
      <w:r w:rsidRPr="00043819">
        <w:rPr>
          <w:rFonts w:ascii="Times New Roman" w:hAnsi="Times New Roman" w:cs="Times New Roman"/>
        </w:rPr>
        <w:t>, заказчики закупают товары, работы, услуги в пределах доведенных лимитов бюджетных обязательств с учетом предельных (максимальных) значений характеристик, нормативов цены и количества, предусмотренных актами государственных органов, органов управления государственными внебюджетным фондами, муниципальных органов, утвержденными на основании правил нормирования в соответствии с положениями законодательства в сфере контрактной системы.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Вместе с тем необходимо отметить, что в сфере закупок товаров, работ, услуг осуществляется контроль уполномоченными органами за соблюдением требований положений законодательства в сфере контрактной системы, в том числе ведомственный.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Кроме того, в соответствии с нормами </w:t>
      </w:r>
      <w:hyperlink r:id="rId13" w:history="1">
        <w:r w:rsidRPr="00043819">
          <w:rPr>
            <w:rFonts w:ascii="Times New Roman" w:hAnsi="Times New Roman" w:cs="Times New Roman"/>
            <w:color w:val="0000FF"/>
          </w:rPr>
          <w:t>статьи 102</w:t>
        </w:r>
      </w:hyperlink>
      <w:r w:rsidRPr="00043819">
        <w:rPr>
          <w:rFonts w:ascii="Times New Roman" w:hAnsi="Times New Roman" w:cs="Times New Roman"/>
        </w:rPr>
        <w:t xml:space="preserve"> Закона </w:t>
      </w:r>
      <w:proofErr w:type="gramStart"/>
      <w:r w:rsidRPr="00043819">
        <w:rPr>
          <w:rFonts w:ascii="Times New Roman" w:hAnsi="Times New Roman" w:cs="Times New Roman"/>
        </w:rPr>
        <w:t>о</w:t>
      </w:r>
      <w:proofErr w:type="gramEnd"/>
      <w:r w:rsidRPr="00043819">
        <w:rPr>
          <w:rFonts w:ascii="Times New Roman" w:hAnsi="Times New Roman" w:cs="Times New Roman"/>
        </w:rPr>
        <w:t xml:space="preserve"> </w:t>
      </w:r>
      <w:proofErr w:type="gramStart"/>
      <w:r w:rsidRPr="00043819">
        <w:rPr>
          <w:rFonts w:ascii="Times New Roman" w:hAnsi="Times New Roman" w:cs="Times New Roman"/>
        </w:rPr>
        <w:t>контрактной</w:t>
      </w:r>
      <w:proofErr w:type="gramEnd"/>
      <w:r w:rsidRPr="00043819">
        <w:rPr>
          <w:rFonts w:ascii="Times New Roman" w:hAnsi="Times New Roman" w:cs="Times New Roman"/>
        </w:rPr>
        <w:t xml:space="preserve"> системы предусмотрен общественный контроль.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Согласно </w:t>
      </w:r>
      <w:hyperlink r:id="rId14" w:history="1">
        <w:r w:rsidRPr="00043819">
          <w:rPr>
            <w:rFonts w:ascii="Times New Roman" w:hAnsi="Times New Roman" w:cs="Times New Roman"/>
            <w:color w:val="0000FF"/>
          </w:rPr>
          <w:t>части 1 статьи 102</w:t>
        </w:r>
      </w:hyperlink>
      <w:r w:rsidRPr="00043819">
        <w:rPr>
          <w:rFonts w:ascii="Times New Roman" w:hAnsi="Times New Roman" w:cs="Times New Roman"/>
        </w:rPr>
        <w:t xml:space="preserve"> Закона о контрактной системе граждане и общественные объединения и объединения юридических лиц вправе осуществлять общественный </w:t>
      </w:r>
      <w:proofErr w:type="gramStart"/>
      <w:r w:rsidRPr="00043819">
        <w:rPr>
          <w:rFonts w:ascii="Times New Roman" w:hAnsi="Times New Roman" w:cs="Times New Roman"/>
        </w:rPr>
        <w:t>контроль за</w:t>
      </w:r>
      <w:proofErr w:type="gramEnd"/>
      <w:r w:rsidRPr="00043819">
        <w:rPr>
          <w:rFonts w:ascii="Times New Roman" w:hAnsi="Times New Roman" w:cs="Times New Roman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в соответствии с указанным Федеральным законом.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 xml:space="preserve">Вместе с тем представленные предложения будут приняты </w:t>
      </w:r>
      <w:proofErr w:type="gramStart"/>
      <w:r w:rsidRPr="00043819">
        <w:rPr>
          <w:rFonts w:ascii="Times New Roman" w:hAnsi="Times New Roman" w:cs="Times New Roman"/>
        </w:rPr>
        <w:t>во внимание в рамках процесса по совершенствованию законодательства Российской Федерации в сфере закупок при внесении</w:t>
      </w:r>
      <w:proofErr w:type="gramEnd"/>
      <w:r w:rsidRPr="00043819">
        <w:rPr>
          <w:rFonts w:ascii="Times New Roman" w:hAnsi="Times New Roman" w:cs="Times New Roman"/>
        </w:rPr>
        <w:t xml:space="preserve"> соответствующих изменений.</w:t>
      </w:r>
    </w:p>
    <w:p w:rsidR="00043819" w:rsidRPr="00043819" w:rsidRDefault="0004381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Департамент бюджетной политики в сфере контрактной системы дополнительно сообщает, что указанные предложения по совершенствованию законодательства Российской Федерации гражданин вправе направить посредством интернет-ресурса "Российская общественная инициатива", расположенного по адресу: https://www.roi.ru.</w:t>
      </w:r>
    </w:p>
    <w:p w:rsidR="00043819" w:rsidRPr="00043819" w:rsidRDefault="00043819">
      <w:pPr>
        <w:pStyle w:val="ConsPlusNormal"/>
        <w:jc w:val="both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Normal"/>
        <w:jc w:val="right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Заместитель директора Департамента</w:t>
      </w:r>
    </w:p>
    <w:p w:rsidR="00043819" w:rsidRPr="00043819" w:rsidRDefault="00043819">
      <w:pPr>
        <w:pStyle w:val="ConsPlusNormal"/>
        <w:jc w:val="right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налоговой и таможенной политики</w:t>
      </w:r>
    </w:p>
    <w:p w:rsidR="00043819" w:rsidRPr="00043819" w:rsidRDefault="00043819">
      <w:pPr>
        <w:pStyle w:val="ConsPlusNormal"/>
        <w:jc w:val="right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А.А.СМИРНОВ</w:t>
      </w:r>
    </w:p>
    <w:p w:rsidR="00043819" w:rsidRPr="00043819" w:rsidRDefault="00043819">
      <w:pPr>
        <w:pStyle w:val="ConsPlusNormal"/>
        <w:rPr>
          <w:rFonts w:ascii="Times New Roman" w:hAnsi="Times New Roman" w:cs="Times New Roman"/>
        </w:rPr>
      </w:pPr>
      <w:r w:rsidRPr="00043819">
        <w:rPr>
          <w:rFonts w:ascii="Times New Roman" w:hAnsi="Times New Roman" w:cs="Times New Roman"/>
        </w:rPr>
        <w:t>01.04.2019</w:t>
      </w:r>
    </w:p>
    <w:p w:rsidR="00043819" w:rsidRPr="00043819" w:rsidRDefault="00043819">
      <w:pPr>
        <w:pStyle w:val="ConsPlusNormal"/>
        <w:jc w:val="both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Normal"/>
        <w:jc w:val="both"/>
        <w:rPr>
          <w:rFonts w:ascii="Times New Roman" w:hAnsi="Times New Roman" w:cs="Times New Roman"/>
        </w:rPr>
      </w:pPr>
    </w:p>
    <w:p w:rsidR="00043819" w:rsidRPr="00043819" w:rsidRDefault="0004381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D23" w:rsidRPr="00043819" w:rsidRDefault="00BB6D23">
      <w:pPr>
        <w:rPr>
          <w:rFonts w:ascii="Times New Roman" w:hAnsi="Times New Roman" w:cs="Times New Roman"/>
        </w:rPr>
      </w:pPr>
    </w:p>
    <w:sectPr w:rsidR="00BB6D23" w:rsidRPr="00043819" w:rsidSect="00E92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819"/>
    <w:rsid w:val="00043819"/>
    <w:rsid w:val="00155A21"/>
    <w:rsid w:val="005F1524"/>
    <w:rsid w:val="00BB6D23"/>
    <w:rsid w:val="00CF25EB"/>
    <w:rsid w:val="00EE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8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38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38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8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38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38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6DE139F2973EDEA9357F425D914DDA4492D72309BD6E15DAE28A92028CB60FF720467A9FF436F8366F4B18E2DE682DF1DABA7DCC581EE7s8K7D" TargetMode="External"/><Relationship Id="rId13" Type="http://schemas.openxmlformats.org/officeDocument/2006/relationships/hyperlink" Target="consultantplus://offline/ref=E56DE139F2973EDEA9357F425D914DDA4492D72309BD6E15DAE28A92028CB60FF720467A9FF532FC316F4B18E2DE682DF1DABA7DCC581EE7s8K7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56DE139F2973EDEA9357F425D914DDA4492D72309BD6E15DAE28A92028CB60FF720467396FF62AB7731124BAF956527E6C6BA74sDKBD" TargetMode="External"/><Relationship Id="rId12" Type="http://schemas.openxmlformats.org/officeDocument/2006/relationships/hyperlink" Target="consultantplus://offline/ref=E56DE139F2973EDEA9357F425D914DDA4492D02305BD6E15DAE28A92028CB60FF72046789DF63DAE62204A44A4827B2FF0DAB875D3s5K3D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6DE139F2973EDEA9357F425D914DDA4492D72309BD6E15DAE28A92028CB60FF720467A9FF436FB336F4B18E2DE682DF1DABA7DCC581EE7s8K7D" TargetMode="External"/><Relationship Id="rId11" Type="http://schemas.openxmlformats.org/officeDocument/2006/relationships/hyperlink" Target="consultantplus://offline/ref=E56DE139F2973EDEA9357F425D914DDA459AD5240CBF6E15DAE28A92028CB60FF720467A9FF431FA3A6F4B18E2DE682DF1DABA7DCC581EE7s8K7D" TargetMode="External"/><Relationship Id="rId5" Type="http://schemas.openxmlformats.org/officeDocument/2006/relationships/hyperlink" Target="consultantplus://offline/ref=E56DE139F2973EDEA9357F425D914DDA4492D72309BD6E15DAE28A92028CB60FE5201E769DFD28FA3B7A1D49A7s8K2D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56DE139F2973EDEA9357F425D914DDA4492D72309BD6E15DAE28A92028CB60FF720467998FD3DAE62204A44A4827B2FF0DAB875D3s5K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6DE139F2973EDEA9357F425D914DDA4492D72309BD6E15DAE28A92028CB60FE5201E769DFD28FA3B7A1D49A7s8K2D" TargetMode="External"/><Relationship Id="rId14" Type="http://schemas.openxmlformats.org/officeDocument/2006/relationships/hyperlink" Target="consultantplus://offline/ref=E56DE139F2973EDEA9357F425D914DDA4492D72309BD6E15DAE28A92028CB60FF720467A9FF532FC306F4B18E2DE682DF1DABA7DCC581EE7s8K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1196</Words>
  <Characters>6819</Characters>
  <Application>Microsoft Office Word</Application>
  <DocSecurity>0</DocSecurity>
  <Lines>56</Lines>
  <Paragraphs>15</Paragraphs>
  <ScaleCrop>false</ScaleCrop>
  <Company/>
  <LinksUpToDate>false</LinksUpToDate>
  <CharactersWithSpaces>8000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2019-08-29T03:10:00Z</dcterms:created>
  <dcterms:modified xsi:type="dcterms:W3CDTF">2019-08-29T03:11:00Z</dcterms:modified>
</cp:coreProperties>
</file>